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D6" w:rsidRDefault="005A18D6" w:rsidP="005A18D6">
      <w:pPr>
        <w:widowControl/>
        <w:spacing w:before="0" w:beforeAutospacing="0" w:after="0" w:afterAutospacing="0" w:line="360" w:lineRule="auto"/>
        <w:ind w:firstLine="0"/>
        <w:jc w:val="left"/>
        <w:rPr>
          <w:rFonts w:ascii="楷体" w:eastAsia="楷体" w:hAnsi="楷体" w:cs="宋体" w:hint="eastAsia"/>
          <w:b/>
          <w:bCs/>
          <w:color w:val="FF0000"/>
          <w:kern w:val="0"/>
          <w:sz w:val="36"/>
          <w:szCs w:val="36"/>
        </w:rPr>
      </w:pPr>
      <w:r w:rsidRPr="00F93F5F">
        <w:rPr>
          <w:rFonts w:ascii="楷体" w:eastAsia="楷体" w:hAnsi="楷体" w:cs="宋体"/>
          <w:b/>
          <w:bCs/>
          <w:color w:val="FF0000"/>
          <w:kern w:val="0"/>
          <w:sz w:val="36"/>
          <w:szCs w:val="36"/>
        </w:rPr>
        <w:t>生动活泼新课堂 阳光</w:t>
      </w:r>
      <w:proofErr w:type="gramStart"/>
      <w:r w:rsidRPr="00F93F5F">
        <w:rPr>
          <w:rFonts w:ascii="楷体" w:eastAsia="楷体" w:hAnsi="楷体" w:cs="宋体"/>
          <w:b/>
          <w:bCs/>
          <w:color w:val="FF0000"/>
          <w:kern w:val="0"/>
          <w:sz w:val="36"/>
          <w:szCs w:val="36"/>
        </w:rPr>
        <w:t>灿烂大</w:t>
      </w:r>
      <w:proofErr w:type="gramEnd"/>
      <w:r w:rsidRPr="00F93F5F">
        <w:rPr>
          <w:rFonts w:ascii="楷体" w:eastAsia="楷体" w:hAnsi="楷体" w:cs="宋体"/>
          <w:b/>
          <w:bCs/>
          <w:color w:val="FF0000"/>
          <w:kern w:val="0"/>
          <w:sz w:val="36"/>
          <w:szCs w:val="36"/>
        </w:rPr>
        <w:t>课间</w:t>
      </w:r>
    </w:p>
    <w:p w:rsidR="00100842" w:rsidRDefault="005A18D6">
      <w:pPr>
        <w:rPr>
          <w:rFonts w:ascii="楷体" w:eastAsia="楷体" w:hAnsi="楷体" w:cs="宋体" w:hint="eastAsia"/>
          <w:b/>
          <w:bCs/>
          <w:color w:val="FF0000"/>
          <w:kern w:val="0"/>
          <w:sz w:val="36"/>
          <w:szCs w:val="36"/>
        </w:rPr>
      </w:pPr>
      <w:r w:rsidRPr="00F93F5F">
        <w:rPr>
          <w:rFonts w:ascii="楷体" w:eastAsia="楷体" w:hAnsi="楷体" w:cs="宋体"/>
          <w:b/>
          <w:bCs/>
          <w:color w:val="FF0000"/>
          <w:kern w:val="0"/>
          <w:sz w:val="36"/>
          <w:szCs w:val="36"/>
        </w:rPr>
        <w:t>-----</w:t>
      </w:r>
      <w:proofErr w:type="gramStart"/>
      <w:r>
        <w:rPr>
          <w:rFonts w:ascii="楷体" w:eastAsia="楷体" w:hAnsi="楷体" w:cs="宋体" w:hint="eastAsia"/>
          <w:b/>
          <w:bCs/>
          <w:color w:val="FF0000"/>
          <w:kern w:val="0"/>
          <w:sz w:val="36"/>
          <w:szCs w:val="36"/>
        </w:rPr>
        <w:t>公兴</w:t>
      </w:r>
      <w:r w:rsidRPr="00F93F5F">
        <w:rPr>
          <w:rFonts w:ascii="楷体" w:eastAsia="楷体" w:hAnsi="楷体" w:cs="宋体"/>
          <w:b/>
          <w:bCs/>
          <w:color w:val="FF0000"/>
          <w:kern w:val="0"/>
          <w:sz w:val="36"/>
          <w:szCs w:val="36"/>
        </w:rPr>
        <w:t>小学</w:t>
      </w:r>
      <w:proofErr w:type="gramEnd"/>
      <w:r w:rsidRPr="00F93F5F">
        <w:rPr>
          <w:rFonts w:ascii="楷体" w:eastAsia="楷体" w:hAnsi="楷体" w:cs="宋体"/>
          <w:b/>
          <w:bCs/>
          <w:color w:val="FF0000"/>
          <w:kern w:val="0"/>
          <w:sz w:val="36"/>
          <w:szCs w:val="36"/>
        </w:rPr>
        <w:t>体育与健康</w:t>
      </w:r>
      <w:r>
        <w:rPr>
          <w:rFonts w:ascii="楷体" w:eastAsia="楷体" w:hAnsi="楷体" w:cs="宋体"/>
          <w:b/>
          <w:bCs/>
          <w:color w:val="FF0000"/>
          <w:kern w:val="0"/>
          <w:sz w:val="36"/>
          <w:szCs w:val="36"/>
        </w:rPr>
        <w:t>教研组教学研讨活动</w:t>
      </w:r>
    </w:p>
    <w:p w:rsidR="005A18D6" w:rsidRDefault="005A18D6">
      <w:pPr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93F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Pr="00F93F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年3月2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F93F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日，双流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区公兴小学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体育与健康教研组教学研讨如期</w:t>
      </w:r>
      <w:r w:rsidRPr="00F93F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举行。本次活动由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学校课程与教学处主任刘志伟</w:t>
      </w:r>
      <w:r w:rsidRPr="00F93F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老师主持，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我校全体</w:t>
      </w:r>
      <w:r w:rsidRPr="00F93F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体育教师参与了本次</w:t>
      </w:r>
      <w:proofErr w:type="gramStart"/>
      <w:r w:rsidRPr="00F93F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研</w:t>
      </w:r>
      <w:proofErr w:type="gramEnd"/>
      <w:r w:rsidRPr="00F93F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培活动。</w:t>
      </w:r>
    </w:p>
    <w:p w:rsidR="005A18D6" w:rsidRDefault="005A18D6">
      <w:pPr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93F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本次活动内容丰富，形式多样，在以往常规模式的基础上增添了更多的精彩。以课堂教学、大课间活动、研讨交流、集中培训等为载体，</w:t>
      </w:r>
      <w:proofErr w:type="gramStart"/>
      <w:r w:rsidRPr="00F93F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通过观课评课</w:t>
      </w:r>
      <w:proofErr w:type="gramEnd"/>
      <w:r w:rsidRPr="00F93F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的研讨活动、经验交流、体育教师的专业技能现场培训等方式，让老师们不仅提高了课堂教学方面的能力，学到更多的体育专业技能，打开思路拓宽眼界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5A18D6" w:rsidRDefault="005A18D6">
      <w:pPr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93F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今天的活动，教师们观摩了两堂精彩的体育课。分别是陈菲老师的《立定跳远》和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蔡成贵</w:t>
      </w:r>
      <w:r w:rsidRPr="00F93F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老师的《足球脚内侧运球》。陈菲老师让孩子们利用废牛奶盒制作道具，巧妙地融于四年级的立定跳远练习，充分调动起孩子们的积极主动性，大大提高了学生的学习兴趣和锻炼热情，课堂上充满活力，学生活跃而有序，受到与会教师的一致好评；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蔡成贵</w:t>
      </w:r>
      <w:r w:rsidRPr="00F93F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老师执教的足球课，也正是足球进校园、进课堂的精彩呈现，切切实实做出“足球从娃娃抓起”，在评课交流的时候受到了大家的高度赞扬</w:t>
      </w:r>
    </w:p>
    <w:p w:rsidR="005A18D6" w:rsidRDefault="005A18D6">
      <w:pPr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93F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>
        <w:rPr>
          <w:rFonts w:ascii="ˎ̥" w:hAnsi="ˎ̥" w:hint="eastAsia"/>
          <w:noProof/>
          <w:color w:val="3E402D"/>
          <w:sz w:val="18"/>
          <w:szCs w:val="18"/>
        </w:rPr>
        <w:drawing>
          <wp:inline distT="0" distB="0" distL="0" distR="0">
            <wp:extent cx="5273424" cy="3313985"/>
            <wp:effectExtent l="19050" t="0" r="3426" b="0"/>
            <wp:docPr id="1" name="图片 1" descr="http://www.cdsledu.net/cont/KindEditor/attached/20143/image/20140328/20140328224146264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dsledu.net/cont/KindEditor/attached/20143/image/20140328/201403282241462646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4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8D6" w:rsidRPr="005A18D6" w:rsidRDefault="005A18D6">
      <w:r w:rsidRPr="00F93F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下午的交流活动中，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体育教研组长贺元松老师为</w:t>
      </w:r>
      <w:r w:rsidRPr="00F93F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们说明了我校大课间活动开展以来的</w:t>
      </w:r>
      <w:r w:rsidRPr="00F93F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做法和经验，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为教师们集中展示了大课间活动常见的游戏和创编办法，让老师们在以后指导大课间活动的时候更加有的放矢。</w:t>
      </w:r>
    </w:p>
    <w:sectPr w:rsidR="005A18D6" w:rsidRPr="005A18D6" w:rsidSect="00100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18D6"/>
    <w:rsid w:val="000923C7"/>
    <w:rsid w:val="00100842"/>
    <w:rsid w:val="005A1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00" w:lineRule="auto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18D6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A18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2016-12-19T13:29:00Z</dcterms:created>
  <dcterms:modified xsi:type="dcterms:W3CDTF">2016-12-19T13:41:00Z</dcterms:modified>
</cp:coreProperties>
</file>